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9A" w:rsidRDefault="00994C51">
      <w:pPr>
        <w:rPr>
          <w:rFonts w:cstheme="minorHAnsi"/>
          <w:noProof/>
        </w:rPr>
      </w:pPr>
      <w:r w:rsidRPr="002E253E">
        <w:rPr>
          <w:rFonts w:cstheme="minorHAnsi"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2262505</wp:posOffset>
            </wp:positionH>
            <wp:positionV relativeFrom="paragraph">
              <wp:posOffset>0</wp:posOffset>
            </wp:positionV>
            <wp:extent cx="1209675" cy="1007110"/>
            <wp:effectExtent l="0" t="0" r="952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B9A" w:rsidRPr="002E253E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</wp:posOffset>
            </wp:positionV>
            <wp:extent cx="1348105" cy="1038225"/>
            <wp:effectExtent l="0" t="0" r="444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BEA" w:rsidRPr="002E253E" w:rsidRDefault="00EA5BEA">
      <w:pPr>
        <w:rPr>
          <w:rFonts w:cstheme="minorHAnsi"/>
        </w:rPr>
      </w:pPr>
      <w:r w:rsidRPr="002E253E">
        <w:rPr>
          <w:rFonts w:cstheme="minorHAnsi"/>
          <w:noProof/>
          <w:lang w:eastAsia="fr-FR"/>
        </w:rPr>
        <w:drawing>
          <wp:inline distT="0" distB="0" distL="0" distR="0">
            <wp:extent cx="1493527" cy="412626"/>
            <wp:effectExtent l="0" t="0" r="0" b="6985"/>
            <wp:docPr id="1" name="Image 1" descr="C:\Users\Jury\Desktop\SYNPAKIT\Logos\SYNPASE -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y\Desktop\SYNPAKIT\Logos\SYNPASE - Logo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56" cy="4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EA" w:rsidRDefault="00EA5BEA" w:rsidP="00235B9A">
      <w:pPr>
        <w:rPr>
          <w:rFonts w:cstheme="minorHAnsi"/>
        </w:rPr>
      </w:pPr>
    </w:p>
    <w:p w:rsidR="003B3019" w:rsidRPr="002E253E" w:rsidRDefault="003B3019" w:rsidP="00235B9A">
      <w:pPr>
        <w:rPr>
          <w:rFonts w:cstheme="minorHAnsi"/>
          <w:sz w:val="36"/>
        </w:rPr>
      </w:pPr>
    </w:p>
    <w:p w:rsidR="00BC26B7" w:rsidRPr="002E253E" w:rsidRDefault="00EA5BEA" w:rsidP="00EA5BEA">
      <w:pPr>
        <w:jc w:val="center"/>
        <w:rPr>
          <w:rFonts w:cstheme="minorHAnsi"/>
          <w:sz w:val="36"/>
        </w:rPr>
      </w:pPr>
      <w:r w:rsidRPr="002E253E">
        <w:rPr>
          <w:rFonts w:cstheme="minorHAnsi"/>
          <w:sz w:val="36"/>
        </w:rPr>
        <w:t>Charte du recrutement responsable</w:t>
      </w:r>
    </w:p>
    <w:p w:rsidR="0058684E" w:rsidRPr="002E253E" w:rsidRDefault="0058684E">
      <w:pPr>
        <w:rPr>
          <w:rFonts w:cstheme="minorHAnsi"/>
          <w:sz w:val="36"/>
        </w:rPr>
      </w:pPr>
    </w:p>
    <w:p w:rsidR="00EA5BEA" w:rsidRPr="00994C51" w:rsidRDefault="00EA5BEA" w:rsidP="00EA5BEA">
      <w:pPr>
        <w:jc w:val="center"/>
        <w:rPr>
          <w:rFonts w:cstheme="minorHAnsi"/>
          <w:sz w:val="36"/>
        </w:rPr>
      </w:pPr>
      <w:r w:rsidRPr="00994C51">
        <w:rPr>
          <w:rFonts w:cstheme="minorHAnsi"/>
          <w:sz w:val="36"/>
        </w:rPr>
        <w:t>Préambule</w:t>
      </w:r>
    </w:p>
    <w:p w:rsidR="0058684E" w:rsidRPr="00994C51" w:rsidRDefault="00EA5BEA" w:rsidP="00EA5BEA">
      <w:pPr>
        <w:shd w:val="clear" w:color="auto" w:fill="FFFFFF"/>
        <w:spacing w:after="0" w:line="360" w:lineRule="atLeast"/>
        <w:jc w:val="center"/>
        <w:outlineLvl w:val="3"/>
        <w:rPr>
          <w:rFonts w:eastAsia="Times New Roman" w:cstheme="minorHAnsi"/>
          <w:caps/>
          <w:color w:val="000000" w:themeColor="text1"/>
          <w:lang w:eastAsia="fr-FR"/>
        </w:rPr>
      </w:pPr>
      <w:r w:rsidRPr="00994C51">
        <w:rPr>
          <w:rFonts w:eastAsia="Times New Roman" w:cstheme="minorHAnsi"/>
          <w:caps/>
          <w:color w:val="000000" w:themeColor="text1"/>
          <w:lang w:eastAsia="fr-FR"/>
        </w:rPr>
        <w:t>LA CHARTE DU RECRUTEMENT RESPONSABLE EST UN ENGAGEMENT DE NOTRE SECTEUR</w:t>
      </w:r>
      <w:r w:rsidR="0058684E" w:rsidRPr="00994C51">
        <w:rPr>
          <w:rFonts w:eastAsia="Times New Roman" w:cstheme="minorHAnsi"/>
          <w:caps/>
          <w:color w:val="000000" w:themeColor="text1"/>
          <w:lang w:eastAsia="fr-FR"/>
        </w:rPr>
        <w:t xml:space="preserve"> </w:t>
      </w:r>
      <w:r w:rsidR="000F1D8C" w:rsidRPr="00994C51">
        <w:rPr>
          <w:rFonts w:eastAsia="Times New Roman" w:cstheme="minorHAnsi"/>
          <w:caps/>
          <w:color w:val="000000" w:themeColor="text1"/>
          <w:lang w:eastAsia="fr-FR"/>
        </w:rPr>
        <w:t>POUR</w:t>
      </w:r>
      <w:r w:rsidR="0058684E" w:rsidRPr="00994C51">
        <w:rPr>
          <w:rFonts w:eastAsia="Times New Roman" w:cstheme="minorHAnsi"/>
          <w:caps/>
          <w:color w:val="000000" w:themeColor="text1"/>
          <w:lang w:eastAsia="fr-FR"/>
        </w:rPr>
        <w:t xml:space="preserve"> une politique rh </w:t>
      </w:r>
      <w:r w:rsidR="000F1D8C" w:rsidRPr="00994C51">
        <w:rPr>
          <w:rFonts w:eastAsia="Times New Roman" w:cstheme="minorHAnsi"/>
          <w:caps/>
          <w:color w:val="000000" w:themeColor="text1"/>
          <w:lang w:eastAsia="fr-FR"/>
        </w:rPr>
        <w:t>FAVORISANT</w:t>
      </w:r>
      <w:r w:rsidR="00781E35" w:rsidRPr="00994C51">
        <w:rPr>
          <w:rFonts w:eastAsia="Times New Roman" w:cstheme="minorHAnsi"/>
          <w:caps/>
          <w:color w:val="000000" w:themeColor="text1"/>
          <w:lang w:eastAsia="fr-FR"/>
        </w:rPr>
        <w:t xml:space="preserve"> </w:t>
      </w:r>
      <w:r w:rsidR="00047402" w:rsidRPr="00994C51">
        <w:rPr>
          <w:rFonts w:eastAsia="Times New Roman" w:cstheme="minorHAnsi"/>
          <w:caps/>
          <w:color w:val="000000" w:themeColor="text1"/>
          <w:lang w:eastAsia="fr-FR"/>
        </w:rPr>
        <w:t>une relation equilibr</w:t>
      </w:r>
      <w:r w:rsidR="00557D21">
        <w:rPr>
          <w:rFonts w:eastAsia="Times New Roman" w:cstheme="minorHAnsi"/>
          <w:caps/>
          <w:color w:val="000000" w:themeColor="text1"/>
          <w:lang w:eastAsia="fr-FR"/>
        </w:rPr>
        <w:t>É</w:t>
      </w:r>
      <w:r w:rsidR="00047402" w:rsidRPr="00994C51">
        <w:rPr>
          <w:rFonts w:eastAsia="Times New Roman" w:cstheme="minorHAnsi"/>
          <w:caps/>
          <w:color w:val="000000" w:themeColor="text1"/>
          <w:lang w:eastAsia="fr-FR"/>
        </w:rPr>
        <w:t>e entre tous les interlocuteurs du recrutement.</w:t>
      </w:r>
    </w:p>
    <w:p w:rsidR="003B6EBF" w:rsidRDefault="003B6EBF" w:rsidP="00CE6112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4A0E82" w:rsidRPr="002E253E" w:rsidRDefault="004A0E82" w:rsidP="00CE6112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DF1A07" w:rsidRDefault="0058684E" w:rsidP="00CE6112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2E253E">
        <w:rPr>
          <w:rFonts w:cstheme="minorHAnsi"/>
          <w:color w:val="000000" w:themeColor="text1"/>
          <w:shd w:val="clear" w:color="auto" w:fill="FFFFFF"/>
        </w:rPr>
        <w:t xml:space="preserve">Dans un secteur </w:t>
      </w:r>
      <w:r w:rsidR="00516A02">
        <w:rPr>
          <w:rFonts w:cstheme="minorHAnsi"/>
          <w:color w:val="000000" w:themeColor="text1"/>
          <w:shd w:val="clear" w:color="auto" w:fill="FFFFFF"/>
        </w:rPr>
        <w:t>caractérisé par</w:t>
      </w:r>
      <w:r w:rsidRPr="002E253E">
        <w:rPr>
          <w:rFonts w:cstheme="minorHAnsi"/>
          <w:color w:val="000000" w:themeColor="text1"/>
          <w:shd w:val="clear" w:color="auto" w:fill="FFFFFF"/>
        </w:rPr>
        <w:t xml:space="preserve"> la multiplicité des contrats d</w:t>
      </w:r>
      <w:r w:rsidR="00557D21">
        <w:rPr>
          <w:rFonts w:cstheme="minorHAnsi"/>
          <w:color w:val="000000" w:themeColor="text1"/>
          <w:shd w:val="clear" w:color="auto" w:fill="FFFFFF"/>
        </w:rPr>
        <w:t>e</w:t>
      </w:r>
      <w:r w:rsidRPr="002E253E">
        <w:rPr>
          <w:rFonts w:cstheme="minorHAnsi"/>
          <w:color w:val="000000" w:themeColor="text1"/>
          <w:shd w:val="clear" w:color="auto" w:fill="FFFFFF"/>
        </w:rPr>
        <w:t xml:space="preserve"> travail</w:t>
      </w:r>
      <w:r w:rsidR="00F01497">
        <w:rPr>
          <w:rFonts w:cstheme="minorHAnsi"/>
          <w:color w:val="000000" w:themeColor="text1"/>
          <w:shd w:val="clear" w:color="auto" w:fill="FFFFFF"/>
        </w:rPr>
        <w:t>,</w:t>
      </w:r>
      <w:r w:rsidRPr="002E253E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1064A">
        <w:rPr>
          <w:rFonts w:cstheme="minorHAnsi"/>
          <w:color w:val="000000" w:themeColor="text1"/>
          <w:shd w:val="clear" w:color="auto" w:fill="FFFFFF"/>
        </w:rPr>
        <w:t xml:space="preserve">avec </w:t>
      </w:r>
      <w:r w:rsidR="00D1082A">
        <w:rPr>
          <w:rFonts w:cstheme="minorHAnsi"/>
          <w:color w:val="000000" w:themeColor="text1"/>
          <w:shd w:val="clear" w:color="auto" w:fill="FFFFFF"/>
        </w:rPr>
        <w:t xml:space="preserve">dans nos entreprises </w:t>
      </w:r>
      <w:r w:rsidR="0061064A">
        <w:rPr>
          <w:rFonts w:cstheme="minorHAnsi"/>
          <w:color w:val="000000" w:themeColor="text1"/>
          <w:shd w:val="clear" w:color="auto" w:fill="FFFFFF"/>
        </w:rPr>
        <w:t xml:space="preserve">des salariés permanents et d’autres </w:t>
      </w:r>
      <w:r w:rsidR="003F56C0">
        <w:rPr>
          <w:rFonts w:cstheme="minorHAnsi"/>
          <w:color w:val="000000" w:themeColor="text1"/>
          <w:shd w:val="clear" w:color="auto" w:fill="FFFFFF"/>
        </w:rPr>
        <w:t>recrutés pour des missions courtes liées à l’activité</w:t>
      </w:r>
      <w:r w:rsidR="00FE7AE1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16A02">
        <w:rPr>
          <w:rFonts w:cstheme="minorHAnsi"/>
          <w:color w:val="000000" w:themeColor="text1"/>
          <w:shd w:val="clear" w:color="auto" w:fill="FFFFFF"/>
        </w:rPr>
        <w:t xml:space="preserve">par nature </w:t>
      </w:r>
      <w:r w:rsidR="00FE7AE1">
        <w:rPr>
          <w:rFonts w:cstheme="minorHAnsi"/>
          <w:color w:val="000000" w:themeColor="text1"/>
          <w:shd w:val="clear" w:color="auto" w:fill="FFFFFF"/>
        </w:rPr>
        <w:t>fluctuante du spectacle et de l’évènement</w:t>
      </w:r>
      <w:r w:rsidR="003F56C0">
        <w:rPr>
          <w:rFonts w:cstheme="minorHAnsi"/>
          <w:color w:val="000000" w:themeColor="text1"/>
          <w:shd w:val="clear" w:color="auto" w:fill="FFFFFF"/>
        </w:rPr>
        <w:t>, le</w:t>
      </w:r>
      <w:r w:rsidR="00D1082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47DD7">
        <w:rPr>
          <w:rFonts w:cstheme="minorHAnsi"/>
          <w:color w:val="000000" w:themeColor="text1"/>
          <w:shd w:val="clear" w:color="auto" w:fill="FFFFFF"/>
        </w:rPr>
        <w:t>recrutement n’en est que plus complexe</w:t>
      </w:r>
      <w:r w:rsidR="003F56C0">
        <w:rPr>
          <w:rFonts w:cstheme="minorHAnsi"/>
          <w:color w:val="000000" w:themeColor="text1"/>
          <w:shd w:val="clear" w:color="auto" w:fill="FFFFFF"/>
        </w:rPr>
        <w:t>.</w:t>
      </w:r>
    </w:p>
    <w:p w:rsidR="00942495" w:rsidRPr="00DB4FE4" w:rsidRDefault="00FE7AE1" w:rsidP="00CE6112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Le Synpase s’est déjà engagé depuis de nombreuses années en matière d’éthique</w:t>
      </w:r>
      <w:r w:rsidR="00516A02">
        <w:rPr>
          <w:rFonts w:cstheme="minorHAnsi"/>
        </w:rPr>
        <w:t xml:space="preserve"> d’entreprise</w:t>
      </w:r>
      <w:r>
        <w:rPr>
          <w:rFonts w:cstheme="minorHAnsi"/>
        </w:rPr>
        <w:t xml:space="preserve"> et de respect des normes notamment sociale</w:t>
      </w:r>
      <w:r w:rsidR="00516A02">
        <w:rPr>
          <w:rFonts w:cstheme="minorHAnsi"/>
        </w:rPr>
        <w:t>s</w:t>
      </w:r>
      <w:r>
        <w:rPr>
          <w:rFonts w:cstheme="minorHAnsi"/>
        </w:rPr>
        <w:t>, via la création de deux labels, l’un obligatoire et l’autre volontaire</w:t>
      </w:r>
      <w:r w:rsidR="00557D21">
        <w:rPr>
          <w:rFonts w:cstheme="minorHAnsi"/>
        </w:rPr>
        <w:t> : le</w:t>
      </w:r>
      <w:r w:rsidR="0061064A">
        <w:rPr>
          <w:rFonts w:cstheme="minorHAnsi"/>
        </w:rPr>
        <w:t> </w:t>
      </w:r>
      <w:r w:rsidR="00EF0C1C">
        <w:rPr>
          <w:rFonts w:cstheme="minorHAnsi"/>
        </w:rPr>
        <w:t xml:space="preserve">Label </w:t>
      </w:r>
      <w:r w:rsidR="00557D21">
        <w:rPr>
          <w:rFonts w:cstheme="minorHAnsi"/>
        </w:rPr>
        <w:t>« </w:t>
      </w:r>
      <w:r w:rsidR="00A5557D">
        <w:rPr>
          <w:rFonts w:cstheme="minorHAnsi"/>
        </w:rPr>
        <w:t>Prestataire de Service du Spectacle Vivant</w:t>
      </w:r>
      <w:r w:rsidR="0061064A">
        <w:rPr>
          <w:rFonts w:cstheme="minorHAnsi"/>
        </w:rPr>
        <w:t> » d’une part</w:t>
      </w:r>
      <w:r w:rsidR="00A5557D">
        <w:rPr>
          <w:rFonts w:cstheme="minorHAnsi"/>
        </w:rPr>
        <w:t>,</w:t>
      </w:r>
      <w:r w:rsidR="0061064A">
        <w:rPr>
          <w:rFonts w:cstheme="minorHAnsi"/>
        </w:rPr>
        <w:t xml:space="preserve"> dont la détention est obligatoire pour avoir recours au CDD d’usage, et le label « Prestadd » d’autre part, label RSE sectoriel volontaire attribué aux entreprises répondant à certaines garanties </w:t>
      </w:r>
      <w:r w:rsidR="00FD3F8E">
        <w:rPr>
          <w:rFonts w:cstheme="minorHAnsi"/>
        </w:rPr>
        <w:t>de déontologie</w:t>
      </w:r>
      <w:r w:rsidR="0061064A">
        <w:rPr>
          <w:rFonts w:cstheme="minorHAnsi"/>
        </w:rPr>
        <w:t xml:space="preserve"> et de </w:t>
      </w:r>
      <w:r w:rsidR="00D1082A" w:rsidRPr="00DB4FE4">
        <w:rPr>
          <w:rFonts w:cstheme="minorHAnsi"/>
          <w:color w:val="000000" w:themeColor="text1"/>
        </w:rPr>
        <w:t>transparence</w:t>
      </w:r>
      <w:r w:rsidR="0061064A" w:rsidRPr="00DB4FE4">
        <w:rPr>
          <w:rFonts w:cstheme="minorHAnsi"/>
          <w:color w:val="000000" w:themeColor="text1"/>
        </w:rPr>
        <w:t xml:space="preserve"> en matière environnementale, sociale et économique.</w:t>
      </w:r>
    </w:p>
    <w:p w:rsidR="00747C9B" w:rsidRPr="00DB4FE4" w:rsidRDefault="00FD3F8E" w:rsidP="00CE6112">
      <w:pPr>
        <w:jc w:val="both"/>
        <w:rPr>
          <w:rFonts w:cstheme="minorHAnsi"/>
          <w:color w:val="000000" w:themeColor="text1"/>
        </w:rPr>
      </w:pPr>
      <w:r w:rsidRPr="00DB4FE4">
        <w:rPr>
          <w:rFonts w:cstheme="minorHAnsi"/>
          <w:color w:val="000000" w:themeColor="text1"/>
        </w:rPr>
        <w:t>La</w:t>
      </w:r>
      <w:r w:rsidR="0049518C" w:rsidRPr="00DB4FE4">
        <w:rPr>
          <w:rFonts w:cstheme="minorHAnsi"/>
          <w:color w:val="000000" w:themeColor="text1"/>
        </w:rPr>
        <w:t xml:space="preserve"> question du recrutement est centrale </w:t>
      </w:r>
      <w:r w:rsidRPr="00DB4FE4">
        <w:rPr>
          <w:rFonts w:cstheme="minorHAnsi"/>
          <w:color w:val="000000" w:themeColor="text1"/>
        </w:rPr>
        <w:t xml:space="preserve">parmi les sujets abordés par ces labels. </w:t>
      </w:r>
      <w:r w:rsidR="00747C9B" w:rsidRPr="00DB4FE4">
        <w:rPr>
          <w:rFonts w:cstheme="minorHAnsi"/>
          <w:color w:val="000000" w:themeColor="text1"/>
        </w:rPr>
        <w:t xml:space="preserve">La mission de recrutement consiste à rechercher des candidat(e)s et évaluer leur aptitude à occuper un poste préalablement défini ou à redéfinir avec eux en fonction de leur profil. En recherchant l’adéquation des personnes à leurs futures missions, l’entreprise s’applique à concilier son efficacité et l’épanouissement du/de la candidat(e). </w:t>
      </w:r>
      <w:r w:rsidRPr="00DB4FE4">
        <w:rPr>
          <w:rFonts w:cstheme="minorHAnsi"/>
          <w:color w:val="000000" w:themeColor="text1"/>
        </w:rPr>
        <w:t>Cette</w:t>
      </w:r>
      <w:r w:rsidR="00BE217E" w:rsidRPr="00DB4FE4">
        <w:rPr>
          <w:rFonts w:cstheme="minorHAnsi"/>
          <w:color w:val="000000" w:themeColor="text1"/>
        </w:rPr>
        <w:t xml:space="preserve"> mission de recrutement a </w:t>
      </w:r>
      <w:r w:rsidR="00747C9B" w:rsidRPr="00DB4FE4">
        <w:rPr>
          <w:rFonts w:cstheme="minorHAnsi"/>
          <w:color w:val="000000" w:themeColor="text1"/>
        </w:rPr>
        <w:t>deux interlocuteurs : l’entreprise et l</w:t>
      </w:r>
      <w:r w:rsidR="00BE217E" w:rsidRPr="00DB4FE4">
        <w:rPr>
          <w:rFonts w:cstheme="minorHAnsi"/>
          <w:color w:val="000000" w:themeColor="text1"/>
        </w:rPr>
        <w:t>e/la candidat(e). Elle peut éventuellement en connaître un troisième</w:t>
      </w:r>
      <w:r w:rsidRPr="00DB4FE4">
        <w:rPr>
          <w:rFonts w:cstheme="minorHAnsi"/>
          <w:color w:val="000000" w:themeColor="text1"/>
        </w:rPr>
        <w:t xml:space="preserve"> lorsqu’intervient </w:t>
      </w:r>
      <w:r w:rsidR="00BE217E" w:rsidRPr="00DB4FE4">
        <w:rPr>
          <w:rFonts w:cstheme="minorHAnsi"/>
          <w:color w:val="000000" w:themeColor="text1"/>
        </w:rPr>
        <w:t xml:space="preserve">dans le processus un cabinet de recrutement ou une agence d’intérim. </w:t>
      </w:r>
    </w:p>
    <w:p w:rsidR="0046424D" w:rsidRDefault="00B07DC6" w:rsidP="0046424D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B07DC6">
        <w:rPr>
          <w:rFonts w:cstheme="minorHAnsi"/>
          <w:color w:val="000000" w:themeColor="text1"/>
        </w:rPr>
        <w:t xml:space="preserve">C’est pourquoi </w:t>
      </w:r>
      <w:r w:rsidRPr="00B07DC6">
        <w:rPr>
          <w:rFonts w:cstheme="minorHAnsi"/>
          <w:color w:val="000000" w:themeColor="text1"/>
          <w:shd w:val="clear" w:color="auto" w:fill="FFFFFF"/>
        </w:rPr>
        <w:t>l</w:t>
      </w:r>
      <w:r w:rsidR="0046424D" w:rsidRPr="00B07DC6">
        <w:rPr>
          <w:rFonts w:cstheme="minorHAnsi"/>
          <w:color w:val="000000" w:themeColor="text1"/>
          <w:shd w:val="clear" w:color="auto" w:fill="FFFFFF"/>
        </w:rPr>
        <w:t xml:space="preserve">e Synpase, en collaboration avec la CFDT et la plateforme </w:t>
      </w:r>
      <w:r w:rsidR="00557D21" w:rsidRPr="00B07DC6">
        <w:rPr>
          <w:rFonts w:cstheme="minorHAnsi"/>
          <w:color w:val="000000" w:themeColor="text1"/>
          <w:shd w:val="clear" w:color="auto" w:fill="FFFFFF"/>
        </w:rPr>
        <w:t>www.emploi-audiovisuel.fr</w:t>
      </w:r>
      <w:r w:rsidR="0046424D" w:rsidRPr="00B07DC6">
        <w:rPr>
          <w:rFonts w:cstheme="minorHAnsi"/>
          <w:color w:val="000000" w:themeColor="text1"/>
          <w:shd w:val="clear" w:color="auto" w:fill="FFFFFF"/>
        </w:rPr>
        <w:t>, a décidé d’édicter</w:t>
      </w:r>
      <w:r w:rsidR="00557D21" w:rsidRPr="00B07DC6">
        <w:rPr>
          <w:rFonts w:cstheme="minorHAnsi"/>
          <w:color w:val="000000" w:themeColor="text1"/>
          <w:shd w:val="clear" w:color="auto" w:fill="FFFFFF"/>
        </w:rPr>
        <w:t xml:space="preserve">, dans </w:t>
      </w:r>
      <w:r w:rsidR="00557D21">
        <w:rPr>
          <w:rFonts w:cstheme="minorHAnsi"/>
          <w:color w:val="000000" w:themeColor="text1"/>
          <w:shd w:val="clear" w:color="auto" w:fill="FFFFFF"/>
        </w:rPr>
        <w:t>le cadre d’une démarche volontaire,</w:t>
      </w:r>
      <w:r w:rsidR="0046424D">
        <w:rPr>
          <w:rFonts w:cstheme="minorHAnsi"/>
          <w:color w:val="000000" w:themeColor="text1"/>
          <w:shd w:val="clear" w:color="auto" w:fill="FFFFFF"/>
        </w:rPr>
        <w:t xml:space="preserve"> une charte reprenant les principaux engagements pour un recrutement respectant des principes</w:t>
      </w:r>
      <w:r w:rsidR="00CD114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6424D">
        <w:rPr>
          <w:rFonts w:cstheme="minorHAnsi"/>
          <w:color w:val="000000" w:themeColor="text1"/>
          <w:shd w:val="clear" w:color="auto" w:fill="FFFFFF"/>
        </w:rPr>
        <w:t xml:space="preserve">d’éthique et de transparence. </w:t>
      </w:r>
    </w:p>
    <w:p w:rsidR="00557D21" w:rsidRPr="000D3D4B" w:rsidRDefault="0046424D" w:rsidP="000D3D4B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3B3019">
        <w:rPr>
          <w:rFonts w:cstheme="minorHAnsi"/>
          <w:color w:val="000000" w:themeColor="text1"/>
          <w:shd w:val="clear" w:color="auto" w:fill="FFFFFF"/>
        </w:rPr>
        <w:t xml:space="preserve">Cette </w:t>
      </w:r>
      <w:r>
        <w:rPr>
          <w:rFonts w:cstheme="minorHAnsi"/>
          <w:color w:val="000000" w:themeColor="text1"/>
          <w:shd w:val="clear" w:color="auto" w:fill="FFFFFF"/>
        </w:rPr>
        <w:t>c</w:t>
      </w:r>
      <w:r w:rsidRPr="003B3019">
        <w:rPr>
          <w:rFonts w:cstheme="minorHAnsi"/>
          <w:color w:val="000000" w:themeColor="text1"/>
          <w:shd w:val="clear" w:color="auto" w:fill="FFFFFF"/>
        </w:rPr>
        <w:t xml:space="preserve">harte </w:t>
      </w:r>
      <w:r w:rsidR="00557D21">
        <w:rPr>
          <w:rFonts w:cstheme="minorHAnsi"/>
          <w:color w:val="000000" w:themeColor="text1"/>
          <w:shd w:val="clear" w:color="auto" w:fill="FFFFFF"/>
        </w:rPr>
        <w:t>engage les entreprises à</w:t>
      </w:r>
      <w:r w:rsidRPr="003B3019">
        <w:rPr>
          <w:rFonts w:cstheme="minorHAnsi"/>
          <w:color w:val="000000" w:themeColor="text1"/>
          <w:shd w:val="clear" w:color="auto" w:fill="FFFFFF"/>
        </w:rPr>
        <w:t xml:space="preserve"> respecter des valeurs communes</w:t>
      </w:r>
      <w:r>
        <w:rPr>
          <w:rFonts w:cstheme="minorHAnsi"/>
          <w:color w:val="000000" w:themeColor="text1"/>
          <w:shd w:val="clear" w:color="auto" w:fill="FFFFFF"/>
        </w:rPr>
        <w:t>,</w:t>
      </w:r>
      <w:r w:rsidRPr="003B3019">
        <w:rPr>
          <w:rFonts w:cstheme="minorHAnsi"/>
          <w:color w:val="000000" w:themeColor="text1"/>
          <w:shd w:val="clear" w:color="auto" w:fill="FFFFFF"/>
        </w:rPr>
        <w:t xml:space="preserve"> à favoriser des pratiques qui garantissent</w:t>
      </w:r>
      <w:r w:rsidR="00CD1144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3B3019">
        <w:rPr>
          <w:rFonts w:cstheme="minorHAnsi"/>
          <w:color w:val="000000" w:themeColor="text1"/>
          <w:shd w:val="clear" w:color="auto" w:fill="FFFFFF"/>
        </w:rPr>
        <w:t xml:space="preserve">un recrutement responsable </w:t>
      </w:r>
      <w:r w:rsidR="00CD1144">
        <w:rPr>
          <w:rFonts w:cstheme="minorHAnsi"/>
          <w:color w:val="000000" w:themeColor="text1"/>
          <w:shd w:val="clear" w:color="auto" w:fill="FFFFFF"/>
        </w:rPr>
        <w:t>pour tous les interlocuteurs du recrutement</w:t>
      </w:r>
      <w:r w:rsidR="000D3D4B">
        <w:rPr>
          <w:rFonts w:cstheme="minorHAnsi"/>
          <w:color w:val="000000" w:themeColor="text1"/>
          <w:shd w:val="clear" w:color="auto" w:fill="FFFFFF"/>
        </w:rPr>
        <w:t>, et une bonne</w:t>
      </w:r>
      <w:r w:rsidR="009653C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D3D4B">
        <w:rPr>
          <w:rFonts w:cstheme="minorHAnsi"/>
          <w:color w:val="000000" w:themeColor="text1"/>
          <w:shd w:val="clear" w:color="auto" w:fill="FFFFFF"/>
        </w:rPr>
        <w:t xml:space="preserve">intégration des nouveaux/nouvelles salarié(e)s dans nos entreprises. </w:t>
      </w:r>
      <w:bookmarkStart w:id="0" w:name="_Hlk515897714"/>
    </w:p>
    <w:p w:rsidR="009653CA" w:rsidRDefault="009653CA" w:rsidP="00747C9B">
      <w:pPr>
        <w:jc w:val="center"/>
        <w:rPr>
          <w:rFonts w:cstheme="minorHAnsi"/>
          <w:sz w:val="36"/>
        </w:rPr>
      </w:pPr>
    </w:p>
    <w:p w:rsidR="00747C9B" w:rsidRPr="00994C51" w:rsidRDefault="00747C9B" w:rsidP="00DB524F">
      <w:pPr>
        <w:spacing w:line="240" w:lineRule="auto"/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lastRenderedPageBreak/>
        <w:t>Charte</w:t>
      </w:r>
    </w:p>
    <w:p w:rsidR="00747C9B" w:rsidRDefault="00747C9B" w:rsidP="00DB524F">
      <w:pPr>
        <w:spacing w:line="240" w:lineRule="auto"/>
        <w:jc w:val="center"/>
        <w:rPr>
          <w:rFonts w:cstheme="minorHAnsi"/>
        </w:rPr>
      </w:pPr>
      <w:r>
        <w:rPr>
          <w:rFonts w:eastAsia="Times New Roman" w:cstheme="minorHAnsi"/>
          <w:caps/>
          <w:color w:val="000000" w:themeColor="text1"/>
          <w:lang w:eastAsia="fr-FR"/>
        </w:rPr>
        <w:t>les engagements des entreprises en 10 points</w:t>
      </w:r>
    </w:p>
    <w:p w:rsidR="00DB524F" w:rsidRPr="00DB524F" w:rsidRDefault="00DB524F" w:rsidP="00DB524F">
      <w:pPr>
        <w:jc w:val="center"/>
        <w:rPr>
          <w:rFonts w:cstheme="minorHAnsi"/>
        </w:rPr>
      </w:pPr>
    </w:p>
    <w:p w:rsidR="00235B9A" w:rsidRPr="002E253E" w:rsidRDefault="00CE6112" w:rsidP="00CE6112">
      <w:pPr>
        <w:jc w:val="both"/>
        <w:rPr>
          <w:rFonts w:cstheme="minorHAnsi"/>
          <w:u w:val="single"/>
        </w:rPr>
      </w:pPr>
      <w:r w:rsidRPr="002E253E">
        <w:rPr>
          <w:rFonts w:cstheme="minorHAnsi"/>
          <w:u w:val="single"/>
        </w:rPr>
        <w:t>Principes</w:t>
      </w:r>
    </w:p>
    <w:p w:rsidR="008741BF" w:rsidRPr="00235B9A" w:rsidRDefault="008741BF" w:rsidP="00DB4FE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35B9A">
        <w:rPr>
          <w:rFonts w:cstheme="minorHAnsi"/>
        </w:rPr>
        <w:t xml:space="preserve">L’entreprise </w:t>
      </w:r>
      <w:r w:rsidR="00B71957" w:rsidRPr="00235B9A">
        <w:rPr>
          <w:rFonts w:cstheme="minorHAnsi"/>
        </w:rPr>
        <w:t>s’</w:t>
      </w:r>
      <w:r w:rsidR="005E2189">
        <w:rPr>
          <w:rFonts w:cstheme="minorHAnsi"/>
        </w:rPr>
        <w:t>engage à bannir</w:t>
      </w:r>
      <w:r w:rsidR="00B71957" w:rsidRPr="00235B9A">
        <w:rPr>
          <w:rFonts w:cstheme="minorHAnsi"/>
        </w:rPr>
        <w:t xml:space="preserve"> toute discrimination fondée sur</w:t>
      </w:r>
      <w:r w:rsidR="00BD74E8" w:rsidRPr="00235B9A">
        <w:rPr>
          <w:rFonts w:cstheme="minorHAnsi"/>
        </w:rPr>
        <w:t xml:space="preserve"> l’un critères retenus par la loi </w:t>
      </w:r>
      <w:r w:rsidR="00DD15D4" w:rsidRPr="00235B9A">
        <w:rPr>
          <w:rFonts w:cstheme="minorHAnsi"/>
        </w:rPr>
        <w:t xml:space="preserve">et </w:t>
      </w:r>
      <w:r w:rsidRPr="00235B9A">
        <w:rPr>
          <w:rFonts w:cstheme="minorHAnsi"/>
        </w:rPr>
        <w:t xml:space="preserve">tout questionnement sur des informations </w:t>
      </w:r>
      <w:r w:rsidRPr="00BA7849">
        <w:rPr>
          <w:rFonts w:cstheme="minorHAnsi"/>
          <w:color w:val="000000" w:themeColor="text1"/>
        </w:rPr>
        <w:t>d’ordre privé</w:t>
      </w:r>
      <w:r w:rsidR="00BA7849" w:rsidRPr="00BA7849">
        <w:rPr>
          <w:rFonts w:cstheme="minorHAnsi"/>
          <w:color w:val="000000" w:themeColor="text1"/>
        </w:rPr>
        <w:t xml:space="preserve">. Elle s’engage notamment à ne pas </w:t>
      </w:r>
      <w:r w:rsidRPr="00BA7849">
        <w:rPr>
          <w:rFonts w:cstheme="minorHAnsi"/>
          <w:color w:val="000000" w:themeColor="text1"/>
        </w:rPr>
        <w:t>exploiter des informations d’ordre privé recueillies sur les réseaux sociaux</w:t>
      </w:r>
      <w:r w:rsidR="00BA7849" w:rsidRPr="00BA7849">
        <w:rPr>
          <w:rFonts w:cstheme="minorHAnsi"/>
          <w:color w:val="000000" w:themeColor="text1"/>
        </w:rPr>
        <w:t>.</w:t>
      </w:r>
    </w:p>
    <w:p w:rsidR="006E0EA4" w:rsidRPr="00636DED" w:rsidRDefault="008E6FD6" w:rsidP="00DB4FE4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636DED">
        <w:rPr>
          <w:rFonts w:cstheme="minorHAnsi"/>
          <w:color w:val="000000" w:themeColor="text1"/>
        </w:rPr>
        <w:t>L’entreprise s’engage à mettre en place une politique de recrutement favorisant la diversité et la parité, et veillant à l’égalité salariale et professionnelle entre les femmes et les hommes.</w:t>
      </w:r>
    </w:p>
    <w:p w:rsidR="008741BF" w:rsidRPr="002E253E" w:rsidRDefault="008741BF" w:rsidP="00CE6112">
      <w:pPr>
        <w:jc w:val="both"/>
        <w:rPr>
          <w:rFonts w:cstheme="minorHAnsi"/>
          <w:u w:val="single"/>
        </w:rPr>
      </w:pPr>
      <w:r w:rsidRPr="002E253E">
        <w:rPr>
          <w:rFonts w:cstheme="minorHAnsi"/>
          <w:u w:val="single"/>
        </w:rPr>
        <w:t>Confidentialité</w:t>
      </w:r>
    </w:p>
    <w:p w:rsidR="008741BF" w:rsidRPr="00235B9A" w:rsidRDefault="008741BF" w:rsidP="00235B9A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35B9A">
        <w:rPr>
          <w:rFonts w:cstheme="minorHAnsi"/>
        </w:rPr>
        <w:t>L’entreprise s’engage à garantir la confidentialité des données personnelles traitées lors du processus de recrutement</w:t>
      </w:r>
      <w:r w:rsidR="00747C9B">
        <w:rPr>
          <w:rFonts w:cstheme="minorHAnsi"/>
        </w:rPr>
        <w:t>,</w:t>
      </w:r>
      <w:r w:rsidRPr="00235B9A">
        <w:rPr>
          <w:rFonts w:cstheme="minorHAnsi"/>
        </w:rPr>
        <w:t xml:space="preserve"> en application du Règlement européen sur la protection des données (dit RGPD).</w:t>
      </w:r>
    </w:p>
    <w:p w:rsidR="00FE1410" w:rsidRPr="00235B9A" w:rsidRDefault="008741BF" w:rsidP="00235B9A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35B9A">
        <w:rPr>
          <w:rFonts w:cstheme="minorHAnsi"/>
        </w:rPr>
        <w:t>L’entreprise s</w:t>
      </w:r>
      <w:r w:rsidR="005E2189">
        <w:rPr>
          <w:rFonts w:cstheme="minorHAnsi"/>
        </w:rPr>
        <w:t>’engage à</w:t>
      </w:r>
      <w:r w:rsidRPr="00235B9A">
        <w:rPr>
          <w:rFonts w:cstheme="minorHAnsi"/>
        </w:rPr>
        <w:t xml:space="preserve"> </w:t>
      </w:r>
      <w:r w:rsidR="005E2189">
        <w:rPr>
          <w:rFonts w:cstheme="minorHAnsi"/>
        </w:rPr>
        <w:t>n’</w:t>
      </w:r>
      <w:r w:rsidRPr="00235B9A">
        <w:rPr>
          <w:rFonts w:cstheme="minorHAnsi"/>
        </w:rPr>
        <w:t xml:space="preserve">utiliser ces données </w:t>
      </w:r>
      <w:r w:rsidR="005E2189">
        <w:rPr>
          <w:rFonts w:cstheme="minorHAnsi"/>
        </w:rPr>
        <w:t>qu’aux seules fins de la mission de recrutement</w:t>
      </w:r>
      <w:r w:rsidR="001E6A6D">
        <w:rPr>
          <w:rFonts w:cstheme="minorHAnsi"/>
        </w:rPr>
        <w:t>.</w:t>
      </w:r>
    </w:p>
    <w:p w:rsidR="00CE6112" w:rsidRPr="00BA7849" w:rsidRDefault="005E2189" w:rsidP="00BA7849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5E2189">
        <w:rPr>
          <w:rFonts w:cstheme="minorHAnsi"/>
          <w:color w:val="000000" w:themeColor="text1"/>
        </w:rPr>
        <w:t>L’entreprise s</w:t>
      </w:r>
      <w:r w:rsidR="00BD74E8" w:rsidRPr="005E2189">
        <w:rPr>
          <w:rFonts w:cstheme="minorHAnsi"/>
          <w:color w:val="000000" w:themeColor="text1"/>
        </w:rPr>
        <w:t>’engage à respecter la confidentialité des informations détenues par le candidat sur son entreprise actuelle ou passée</w:t>
      </w:r>
      <w:r w:rsidRPr="005E2189">
        <w:rPr>
          <w:rFonts w:cstheme="minorHAnsi"/>
          <w:color w:val="000000" w:themeColor="text1"/>
        </w:rPr>
        <w:t>.</w:t>
      </w:r>
      <w:bookmarkStart w:id="1" w:name="_GoBack"/>
      <w:bookmarkEnd w:id="1"/>
    </w:p>
    <w:p w:rsidR="008741BF" w:rsidRPr="00B64137" w:rsidRDefault="008741BF" w:rsidP="003A1BB8">
      <w:pPr>
        <w:jc w:val="both"/>
        <w:rPr>
          <w:rFonts w:cstheme="minorHAnsi"/>
          <w:color w:val="000000" w:themeColor="text1"/>
          <w:u w:val="single"/>
        </w:rPr>
      </w:pPr>
      <w:r w:rsidRPr="00B64137">
        <w:rPr>
          <w:rFonts w:cstheme="minorHAnsi"/>
          <w:color w:val="000000" w:themeColor="text1"/>
          <w:u w:val="single"/>
        </w:rPr>
        <w:t>Processus de sélection</w:t>
      </w:r>
    </w:p>
    <w:p w:rsidR="00B64137" w:rsidRPr="00B64137" w:rsidRDefault="00B64137" w:rsidP="00DB4FE4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B64137">
        <w:rPr>
          <w:rFonts w:cstheme="minorHAnsi"/>
          <w:color w:val="000000" w:themeColor="text1"/>
        </w:rPr>
        <w:t>L’entreprise s’engage à jouer la transparence sur le contexte du recrutement,</w:t>
      </w:r>
      <w:r w:rsidR="00C36809">
        <w:rPr>
          <w:rFonts w:cstheme="minorHAnsi"/>
          <w:color w:val="000000" w:themeColor="text1"/>
        </w:rPr>
        <w:t xml:space="preserve"> le type de contrat,</w:t>
      </w:r>
      <w:r w:rsidRPr="00B64137">
        <w:rPr>
          <w:rFonts w:cstheme="minorHAnsi"/>
          <w:color w:val="000000" w:themeColor="text1"/>
        </w:rPr>
        <w:t xml:space="preserve"> les missions du poste, les conditions de travail et la rémunération.</w:t>
      </w:r>
    </w:p>
    <w:p w:rsidR="008741BF" w:rsidRPr="002E253E" w:rsidRDefault="008741BF" w:rsidP="00DB4FE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E253E">
        <w:rPr>
          <w:rFonts w:cstheme="minorHAnsi"/>
        </w:rPr>
        <w:t xml:space="preserve">L’entreprise s’engage </w:t>
      </w:r>
      <w:r w:rsidR="00384EF7">
        <w:rPr>
          <w:rFonts w:cstheme="minorHAnsi"/>
        </w:rPr>
        <w:t xml:space="preserve">a minima </w:t>
      </w:r>
      <w:r w:rsidRPr="002E253E">
        <w:rPr>
          <w:rFonts w:cstheme="minorHAnsi"/>
        </w:rPr>
        <w:t>à accuser réception de toutes les candidatures et à fournir une réponse motivée aux candidat(e)s reçu(e)s.</w:t>
      </w:r>
    </w:p>
    <w:p w:rsidR="008741BF" w:rsidRPr="002E253E" w:rsidRDefault="008741BF" w:rsidP="00DB4FE4">
      <w:pPr>
        <w:jc w:val="both"/>
        <w:rPr>
          <w:rFonts w:cstheme="minorHAnsi"/>
          <w:u w:val="single"/>
        </w:rPr>
      </w:pPr>
      <w:r w:rsidRPr="002E253E">
        <w:rPr>
          <w:rFonts w:cstheme="minorHAnsi"/>
          <w:u w:val="single"/>
        </w:rPr>
        <w:t>Intégration</w:t>
      </w:r>
    </w:p>
    <w:p w:rsidR="008741BF" w:rsidRPr="002E253E" w:rsidRDefault="008741BF" w:rsidP="00DB4FE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E253E">
        <w:rPr>
          <w:rFonts w:cstheme="minorHAnsi"/>
        </w:rPr>
        <w:t>L’entreprise s’engage à accompagner et favoriser l’intégration du</w:t>
      </w:r>
      <w:r w:rsidR="00942495">
        <w:rPr>
          <w:rFonts w:cstheme="minorHAnsi"/>
        </w:rPr>
        <w:t>/</w:t>
      </w:r>
      <w:r w:rsidR="00942495" w:rsidRPr="00942495">
        <w:rPr>
          <w:rFonts w:cstheme="minorHAnsi"/>
          <w:color w:val="000000" w:themeColor="text1"/>
        </w:rPr>
        <w:t>de la</w:t>
      </w:r>
      <w:r w:rsidRPr="00942495">
        <w:rPr>
          <w:rFonts w:cstheme="minorHAnsi"/>
          <w:color w:val="000000" w:themeColor="text1"/>
        </w:rPr>
        <w:t xml:space="preserve"> </w:t>
      </w:r>
      <w:r w:rsidR="00942495" w:rsidRPr="00942495">
        <w:rPr>
          <w:rFonts w:cstheme="minorHAnsi"/>
          <w:color w:val="000000" w:themeColor="text1"/>
        </w:rPr>
        <w:t xml:space="preserve">salarié(e) </w:t>
      </w:r>
      <w:r w:rsidRPr="002E253E">
        <w:rPr>
          <w:rFonts w:cstheme="minorHAnsi"/>
        </w:rPr>
        <w:t xml:space="preserve">dans son nouveau milieu de travail. Pour cela, elle lui </w:t>
      </w:r>
      <w:r w:rsidR="00FE1410" w:rsidRPr="002E253E">
        <w:rPr>
          <w:rFonts w:cstheme="minorHAnsi"/>
        </w:rPr>
        <w:t>donne</w:t>
      </w:r>
      <w:r w:rsidR="00207732" w:rsidRPr="002E253E">
        <w:rPr>
          <w:rFonts w:cstheme="minorHAnsi"/>
        </w:rPr>
        <w:t xml:space="preserve"> toutes</w:t>
      </w:r>
      <w:r w:rsidR="00FE1410" w:rsidRPr="002E253E">
        <w:rPr>
          <w:rFonts w:cstheme="minorHAnsi"/>
        </w:rPr>
        <w:t xml:space="preserve"> les informations nécessaires à la compréhension de son environnement de travail </w:t>
      </w:r>
      <w:r w:rsidRPr="002E253E">
        <w:rPr>
          <w:rFonts w:cstheme="minorHAnsi"/>
        </w:rPr>
        <w:t xml:space="preserve">(numéros utiles, modalités d’accès au DUER, accords d’entreprise et de branche, etc.). </w:t>
      </w:r>
    </w:p>
    <w:p w:rsidR="00CE6112" w:rsidRPr="00BA7849" w:rsidRDefault="00FE1410" w:rsidP="00DB4FE4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E253E">
        <w:rPr>
          <w:rFonts w:cstheme="minorHAnsi"/>
        </w:rPr>
        <w:t>L’entreprise s’engage à réaliser un livret d’accueil reprenant la totalité</w:t>
      </w:r>
      <w:r w:rsidR="00207732" w:rsidRPr="002E253E">
        <w:rPr>
          <w:rFonts w:cstheme="minorHAnsi"/>
        </w:rPr>
        <w:t xml:space="preserve"> des informations et documents à porter à la </w:t>
      </w:r>
      <w:r w:rsidR="00207732" w:rsidRPr="00942495">
        <w:rPr>
          <w:rFonts w:cstheme="minorHAnsi"/>
          <w:color w:val="000000" w:themeColor="text1"/>
        </w:rPr>
        <w:t xml:space="preserve">connaissance </w:t>
      </w:r>
      <w:r w:rsidR="00942495" w:rsidRPr="00942495">
        <w:rPr>
          <w:rFonts w:cstheme="minorHAnsi"/>
          <w:color w:val="000000" w:themeColor="text1"/>
        </w:rPr>
        <w:t>des salarié</w:t>
      </w:r>
      <w:r w:rsidR="00942495">
        <w:rPr>
          <w:rFonts w:cstheme="minorHAnsi"/>
          <w:color w:val="000000" w:themeColor="text1"/>
        </w:rPr>
        <w:t>(e)</w:t>
      </w:r>
      <w:r w:rsidR="00942495" w:rsidRPr="00942495">
        <w:rPr>
          <w:rFonts w:cstheme="minorHAnsi"/>
          <w:color w:val="000000" w:themeColor="text1"/>
        </w:rPr>
        <w:t xml:space="preserve">s, </w:t>
      </w:r>
      <w:r w:rsidR="00207732" w:rsidRPr="002E253E">
        <w:rPr>
          <w:rFonts w:cstheme="minorHAnsi"/>
          <w:color w:val="000000" w:themeColor="text1"/>
        </w:rPr>
        <w:t xml:space="preserve">et à le distribuer à </w:t>
      </w:r>
      <w:r w:rsidR="00CE6112" w:rsidRPr="002E253E">
        <w:rPr>
          <w:rFonts w:cstheme="minorHAnsi"/>
          <w:color w:val="000000" w:themeColor="text1"/>
        </w:rPr>
        <w:t xml:space="preserve">chaque </w:t>
      </w:r>
      <w:r w:rsidR="00942495">
        <w:rPr>
          <w:rFonts w:cstheme="minorHAnsi"/>
          <w:color w:val="000000" w:themeColor="text1"/>
        </w:rPr>
        <w:t>nouvel arrivant.</w:t>
      </w:r>
    </w:p>
    <w:p w:rsidR="008741BF" w:rsidRPr="002E253E" w:rsidRDefault="008741BF" w:rsidP="003A1BB8">
      <w:pPr>
        <w:jc w:val="both"/>
        <w:rPr>
          <w:rFonts w:cstheme="minorHAnsi"/>
          <w:u w:val="single"/>
        </w:rPr>
      </w:pPr>
      <w:r w:rsidRPr="002E253E">
        <w:rPr>
          <w:rFonts w:cstheme="minorHAnsi"/>
          <w:u w:val="single"/>
        </w:rPr>
        <w:t>Formation</w:t>
      </w:r>
      <w:r w:rsidR="00747C9B">
        <w:rPr>
          <w:rFonts w:cstheme="minorHAnsi"/>
          <w:u w:val="single"/>
        </w:rPr>
        <w:t xml:space="preserve"> professionnelle</w:t>
      </w:r>
      <w:r w:rsidRPr="002E253E">
        <w:rPr>
          <w:rFonts w:cstheme="minorHAnsi"/>
          <w:u w:val="single"/>
        </w:rPr>
        <w:t xml:space="preserve"> continue</w:t>
      </w:r>
    </w:p>
    <w:p w:rsidR="008741BF" w:rsidRPr="00A417EE" w:rsidRDefault="002372FD" w:rsidP="00A417EE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E253E">
        <w:rPr>
          <w:rFonts w:cstheme="minorHAnsi"/>
        </w:rPr>
        <w:t xml:space="preserve">L’entreprise s’engage à mettre en place une </w:t>
      </w:r>
      <w:r w:rsidR="00D8354A">
        <w:rPr>
          <w:rFonts w:cstheme="minorHAnsi"/>
        </w:rPr>
        <w:t xml:space="preserve">politique permettant </w:t>
      </w:r>
      <w:r w:rsidR="00A417EE">
        <w:rPr>
          <w:rFonts w:cstheme="minorHAnsi"/>
        </w:rPr>
        <w:t xml:space="preserve">d’anticiper et d’accompagner le changement, et de former ses salarié(e)s en ce sens (dans l’esprit d’une </w:t>
      </w:r>
      <w:r w:rsidRPr="00A417EE">
        <w:rPr>
          <w:rFonts w:cstheme="minorHAnsi"/>
        </w:rPr>
        <w:t>gestion prévisionnelle des emplois et des compétences</w:t>
      </w:r>
      <w:r w:rsidR="00A417EE">
        <w:rPr>
          <w:rFonts w:cstheme="minorHAnsi"/>
        </w:rPr>
        <w:t xml:space="preserve"> dite GPEC, selon la taille de l’entreprise).</w:t>
      </w:r>
    </w:p>
    <w:bookmarkEnd w:id="0"/>
    <w:p w:rsidR="00DB524F" w:rsidRDefault="00DB524F"/>
    <w:p w:rsidR="00DB524F" w:rsidRDefault="00DB524F"/>
    <w:p w:rsidR="00DB524F" w:rsidRDefault="00DB524F">
      <w:r>
        <w:t>Signée le ………………………</w:t>
      </w:r>
      <w:proofErr w:type="gramStart"/>
      <w:r>
        <w:t>…....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…………………………………</w:t>
      </w:r>
    </w:p>
    <w:p w:rsidR="00DB524F" w:rsidRDefault="00DB524F">
      <w:r>
        <w:t xml:space="preserve">Nom et signature du chef d’entreprise et tampon de la société : </w:t>
      </w:r>
    </w:p>
    <w:sectPr w:rsidR="00DB52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96" w:rsidRDefault="006E4B96" w:rsidP="009E42A6">
      <w:pPr>
        <w:spacing w:after="0" w:line="240" w:lineRule="auto"/>
      </w:pPr>
      <w:r>
        <w:separator/>
      </w:r>
    </w:p>
  </w:endnote>
  <w:endnote w:type="continuationSeparator" w:id="0">
    <w:p w:rsidR="006E4B96" w:rsidRDefault="006E4B96" w:rsidP="009E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A6" w:rsidRPr="009E42A6" w:rsidRDefault="009E42A6" w:rsidP="009E42A6">
    <w:pPr>
      <w:pStyle w:val="Pieddepage"/>
      <w:jc w:val="center"/>
      <w:rPr>
        <w:sz w:val="18"/>
        <w:szCs w:val="18"/>
      </w:rPr>
    </w:pPr>
    <w:r w:rsidRPr="009E42A6">
      <w:rPr>
        <w:sz w:val="18"/>
        <w:szCs w:val="18"/>
      </w:rPr>
      <w:t>Charte du recrutement responsable – version 02.2019</w:t>
    </w:r>
  </w:p>
  <w:p w:rsidR="009E42A6" w:rsidRDefault="009E42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96" w:rsidRDefault="006E4B96" w:rsidP="009E42A6">
      <w:pPr>
        <w:spacing w:after="0" w:line="240" w:lineRule="auto"/>
      </w:pPr>
      <w:r>
        <w:separator/>
      </w:r>
    </w:p>
  </w:footnote>
  <w:footnote w:type="continuationSeparator" w:id="0">
    <w:p w:rsidR="006E4B96" w:rsidRDefault="006E4B96" w:rsidP="009E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7A61"/>
    <w:multiLevelType w:val="hybridMultilevel"/>
    <w:tmpl w:val="7056FF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50FC"/>
    <w:multiLevelType w:val="hybridMultilevel"/>
    <w:tmpl w:val="04B0149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1428D"/>
    <w:multiLevelType w:val="hybridMultilevel"/>
    <w:tmpl w:val="6686A230"/>
    <w:lvl w:ilvl="0" w:tplc="18E2F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0E5F"/>
    <w:multiLevelType w:val="hybridMultilevel"/>
    <w:tmpl w:val="04B0149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2386"/>
    <w:multiLevelType w:val="hybridMultilevel"/>
    <w:tmpl w:val="98A68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BEA"/>
    <w:rsid w:val="00047402"/>
    <w:rsid w:val="000C0795"/>
    <w:rsid w:val="000C1742"/>
    <w:rsid w:val="000D3D4B"/>
    <w:rsid w:val="000F1D8C"/>
    <w:rsid w:val="000F6DAC"/>
    <w:rsid w:val="001159C4"/>
    <w:rsid w:val="001229C9"/>
    <w:rsid w:val="001A65BE"/>
    <w:rsid w:val="001E6A6D"/>
    <w:rsid w:val="00207732"/>
    <w:rsid w:val="00235B9A"/>
    <w:rsid w:val="00235F1D"/>
    <w:rsid w:val="002372FD"/>
    <w:rsid w:val="002A7F82"/>
    <w:rsid w:val="002E253E"/>
    <w:rsid w:val="00384EF7"/>
    <w:rsid w:val="003A1BB8"/>
    <w:rsid w:val="003B3019"/>
    <w:rsid w:val="003B6EBF"/>
    <w:rsid w:val="003F56C0"/>
    <w:rsid w:val="00425250"/>
    <w:rsid w:val="004574DE"/>
    <w:rsid w:val="0046424D"/>
    <w:rsid w:val="00480DB7"/>
    <w:rsid w:val="0049518C"/>
    <w:rsid w:val="004A0E82"/>
    <w:rsid w:val="004A67FA"/>
    <w:rsid w:val="004F1C58"/>
    <w:rsid w:val="00503AB8"/>
    <w:rsid w:val="00516A02"/>
    <w:rsid w:val="00557D21"/>
    <w:rsid w:val="0056398C"/>
    <w:rsid w:val="0058684E"/>
    <w:rsid w:val="005A3C79"/>
    <w:rsid w:val="005E2189"/>
    <w:rsid w:val="005F786C"/>
    <w:rsid w:val="0061064A"/>
    <w:rsid w:val="00614109"/>
    <w:rsid w:val="00636DED"/>
    <w:rsid w:val="00640E6C"/>
    <w:rsid w:val="0066316F"/>
    <w:rsid w:val="006E0EA4"/>
    <w:rsid w:val="006E4B96"/>
    <w:rsid w:val="007323AD"/>
    <w:rsid w:val="00747C9B"/>
    <w:rsid w:val="007811CB"/>
    <w:rsid w:val="00781E35"/>
    <w:rsid w:val="007B6B92"/>
    <w:rsid w:val="007D02A9"/>
    <w:rsid w:val="00804346"/>
    <w:rsid w:val="00835E19"/>
    <w:rsid w:val="008414DC"/>
    <w:rsid w:val="00841A9A"/>
    <w:rsid w:val="008741BF"/>
    <w:rsid w:val="00876B1C"/>
    <w:rsid w:val="008B7430"/>
    <w:rsid w:val="008C72E1"/>
    <w:rsid w:val="008E0F2A"/>
    <w:rsid w:val="008E6FD6"/>
    <w:rsid w:val="0091399B"/>
    <w:rsid w:val="00914391"/>
    <w:rsid w:val="009275CB"/>
    <w:rsid w:val="00931C77"/>
    <w:rsid w:val="00942495"/>
    <w:rsid w:val="00947DD7"/>
    <w:rsid w:val="009653CA"/>
    <w:rsid w:val="00972D49"/>
    <w:rsid w:val="00994C51"/>
    <w:rsid w:val="009E42A6"/>
    <w:rsid w:val="00A17F37"/>
    <w:rsid w:val="00A22011"/>
    <w:rsid w:val="00A417EE"/>
    <w:rsid w:val="00A5557D"/>
    <w:rsid w:val="00A81F2F"/>
    <w:rsid w:val="00A97908"/>
    <w:rsid w:val="00AC2A15"/>
    <w:rsid w:val="00AE2C9B"/>
    <w:rsid w:val="00B07DC6"/>
    <w:rsid w:val="00B30DDF"/>
    <w:rsid w:val="00B64137"/>
    <w:rsid w:val="00B71957"/>
    <w:rsid w:val="00BA7849"/>
    <w:rsid w:val="00BB1C9E"/>
    <w:rsid w:val="00BC26B7"/>
    <w:rsid w:val="00BD74E8"/>
    <w:rsid w:val="00BE217E"/>
    <w:rsid w:val="00C01AD1"/>
    <w:rsid w:val="00C36809"/>
    <w:rsid w:val="00C76216"/>
    <w:rsid w:val="00CD1144"/>
    <w:rsid w:val="00CE1FBE"/>
    <w:rsid w:val="00CE6112"/>
    <w:rsid w:val="00CF18B0"/>
    <w:rsid w:val="00D04020"/>
    <w:rsid w:val="00D072CF"/>
    <w:rsid w:val="00D1082A"/>
    <w:rsid w:val="00D8354A"/>
    <w:rsid w:val="00D84A6F"/>
    <w:rsid w:val="00DB4FE4"/>
    <w:rsid w:val="00DB524F"/>
    <w:rsid w:val="00DD15D4"/>
    <w:rsid w:val="00DF1A07"/>
    <w:rsid w:val="00DF7AE4"/>
    <w:rsid w:val="00E4083E"/>
    <w:rsid w:val="00EA3BF5"/>
    <w:rsid w:val="00EA5BEA"/>
    <w:rsid w:val="00ED62D1"/>
    <w:rsid w:val="00EE2C03"/>
    <w:rsid w:val="00EF0C1C"/>
    <w:rsid w:val="00F01497"/>
    <w:rsid w:val="00F42AB8"/>
    <w:rsid w:val="00F51DB1"/>
    <w:rsid w:val="00FD3F8E"/>
    <w:rsid w:val="00FD75B1"/>
    <w:rsid w:val="00FE1410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0B19"/>
  <w15:docId w15:val="{6030F202-5D5B-4CBB-B9A1-CD28B3C3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8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9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E2C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C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2C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C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2C9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80DB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E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2A6"/>
  </w:style>
  <w:style w:type="paragraph" w:styleId="Pieddepage">
    <w:name w:val="footer"/>
    <w:basedOn w:val="Normal"/>
    <w:link w:val="PieddepageCar"/>
    <w:uiPriority w:val="99"/>
    <w:unhideWhenUsed/>
    <w:rsid w:val="009E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5154-CBA4-470C-A4F0-5308BD6F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</dc:creator>
  <cp:lastModifiedBy>Prestadd - Contact</cp:lastModifiedBy>
  <cp:revision>20</cp:revision>
  <cp:lastPrinted>2018-05-31T09:22:00Z</cp:lastPrinted>
  <dcterms:created xsi:type="dcterms:W3CDTF">2018-06-04T16:39:00Z</dcterms:created>
  <dcterms:modified xsi:type="dcterms:W3CDTF">2019-02-18T13:52:00Z</dcterms:modified>
</cp:coreProperties>
</file>